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715B85" w:rsidRDefault="00D07A34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2</w:t>
      </w:r>
      <w:r w:rsidR="0038325B" w:rsidRPr="00715B85">
        <w:rPr>
          <w:rFonts w:ascii="Times New Roman" w:hAnsi="Times New Roman" w:cs="Times New Roman"/>
          <w:sz w:val="28"/>
          <w:szCs w:val="28"/>
        </w:rPr>
        <w:t>7</w:t>
      </w:r>
      <w:r w:rsidRPr="00715B85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715B85" w:rsidRDefault="00D71899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Информатика 8</w:t>
      </w:r>
    </w:p>
    <w:p w:rsidR="00D07A34" w:rsidRPr="00715B85" w:rsidRDefault="00D07A34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 xml:space="preserve">Тема: </w:t>
      </w:r>
      <w:r w:rsidR="00D71899" w:rsidRPr="00715B85">
        <w:rPr>
          <w:rFonts w:ascii="Times New Roman" w:hAnsi="Times New Roman" w:cs="Times New Roman"/>
          <w:sz w:val="28"/>
          <w:szCs w:val="28"/>
        </w:rPr>
        <w:t>Формулы с использованием абсолютной, относительной и смешанной адресации; преобразование формул при копировании. Практическая работа №12</w:t>
      </w:r>
    </w:p>
    <w:p w:rsidR="00715B85" w:rsidRDefault="00715B85" w:rsidP="00715B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</w:t>
      </w:r>
      <w:r w:rsidRPr="00715B8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ретические сведения</w:t>
      </w:r>
    </w:p>
    <w:p w:rsidR="00715B85" w:rsidRPr="00715B85" w:rsidRDefault="00715B85" w:rsidP="00715B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выделенное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желтым выписать в тетради)</w:t>
      </w:r>
    </w:p>
    <w:p w:rsidR="00715B85" w:rsidRPr="00715B85" w:rsidRDefault="00715B85" w:rsidP="00715B8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  <w:highlight w:val="yellow"/>
          <w:u w:val="single"/>
        </w:rPr>
        <w:t>Электронные таблицы</w:t>
      </w:r>
      <w:r w:rsidRPr="00715B85">
        <w:rPr>
          <w:rFonts w:ascii="Times New Roman" w:hAnsi="Times New Roman" w:cs="Times New Roman"/>
          <w:sz w:val="28"/>
          <w:szCs w:val="28"/>
        </w:rPr>
        <w:t xml:space="preserve"> – это  программа для автоматической обработки данных, представленных  в виде таблицы.</w:t>
      </w:r>
    </w:p>
    <w:p w:rsidR="00715B85" w:rsidRPr="00715B85" w:rsidRDefault="00715B85" w:rsidP="00715B85">
      <w:pPr>
        <w:pStyle w:val="a5"/>
        <w:tabs>
          <w:tab w:val="num" w:pos="0"/>
        </w:tabs>
        <w:spacing w:line="360" w:lineRule="auto"/>
        <w:ind w:left="0" w:firstLine="567"/>
        <w:rPr>
          <w:sz w:val="28"/>
          <w:szCs w:val="28"/>
        </w:rPr>
      </w:pPr>
      <w:r w:rsidRPr="00715B85">
        <w:rPr>
          <w:sz w:val="28"/>
          <w:szCs w:val="28"/>
          <w:highlight w:val="yellow"/>
          <w:u w:val="single"/>
        </w:rPr>
        <w:t>Диапазон</w:t>
      </w:r>
      <w:r w:rsidRPr="00715B85">
        <w:rPr>
          <w:sz w:val="28"/>
          <w:szCs w:val="28"/>
        </w:rPr>
        <w:t xml:space="preserve"> – это ячейки, расположенные в виде прямоугольника. Например, А3, А</w:t>
      </w:r>
      <w:proofErr w:type="gramStart"/>
      <w:r w:rsidRPr="00715B85">
        <w:rPr>
          <w:sz w:val="28"/>
          <w:szCs w:val="28"/>
        </w:rPr>
        <w:t>4</w:t>
      </w:r>
      <w:proofErr w:type="gramEnd"/>
      <w:r w:rsidRPr="00715B85">
        <w:rPr>
          <w:sz w:val="28"/>
          <w:szCs w:val="28"/>
        </w:rPr>
        <w:t>, А5, В3, В4, В5. Для записи диапазона используется «</w:t>
      </w:r>
      <w:r w:rsidRPr="00715B85">
        <w:rPr>
          <w:b/>
          <w:sz w:val="28"/>
          <w:szCs w:val="28"/>
        </w:rPr>
        <w:t>:</w:t>
      </w:r>
      <w:r w:rsidRPr="00715B85">
        <w:rPr>
          <w:sz w:val="28"/>
          <w:szCs w:val="28"/>
        </w:rPr>
        <w:t>»: А3:В5</w:t>
      </w:r>
    </w:p>
    <w:p w:rsidR="00715B85" w:rsidRPr="00715B85" w:rsidRDefault="00715B85" w:rsidP="00715B85">
      <w:pPr>
        <w:tabs>
          <w:tab w:val="num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  <w:highlight w:val="yellow"/>
          <w:u w:val="single"/>
        </w:rPr>
        <w:t>Формула</w:t>
      </w:r>
      <w:r w:rsidRPr="00715B85">
        <w:rPr>
          <w:rFonts w:ascii="Times New Roman" w:hAnsi="Times New Roman" w:cs="Times New Roman"/>
          <w:sz w:val="28"/>
          <w:szCs w:val="28"/>
        </w:rPr>
        <w:t xml:space="preserve"> – это арифметическое или логическое выражение, по которому производятся расчеты в таблице. Формулы состоят из ссылок на ячейки, знаков операций и функций. </w:t>
      </w:r>
    </w:p>
    <w:p w:rsidR="00715B85" w:rsidRDefault="00715B85" w:rsidP="00715B85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5B85" w:rsidRPr="00715B85" w:rsidRDefault="00715B85" w:rsidP="00715B8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15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 формул всегда начинается со знака равенства </w:t>
      </w:r>
      <w:r w:rsidRPr="00715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«=».</w:t>
      </w:r>
      <w:r w:rsidRPr="00715B85">
        <w:rPr>
          <w:rFonts w:ascii="Times New Roman" w:eastAsia="Times New Roman" w:hAnsi="Times New Roman" w:cs="Times New Roman"/>
          <w:sz w:val="28"/>
          <w:szCs w:val="28"/>
          <w:lang w:eastAsia="ru-RU"/>
        </w:rPr>
        <w:t> Адреса ячеек нужно вводить латинскими буквами без пробелов. Адреса ячеек можно вводить в формулы без использования клавиатуры, а просто щелкая мышкой по соответствующим ячейкам.</w:t>
      </w:r>
    </w:p>
    <w:p w:rsidR="00715B85" w:rsidRPr="00715B85" w:rsidRDefault="00715B85" w:rsidP="00715B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5B85" w:rsidRPr="00715B85" w:rsidRDefault="00715B85" w:rsidP="00715B8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  <w:highlight w:val="yellow"/>
        </w:rPr>
        <w:t>Существуют два основных типа ссылок: относительные и абсолютные.</w:t>
      </w:r>
    </w:p>
    <w:p w:rsidR="00715B85" w:rsidRPr="00715B85" w:rsidRDefault="00715B85" w:rsidP="00715B8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  <w:highlight w:val="yellow"/>
          <w:u w:val="single"/>
        </w:rPr>
        <w:t>Относительная ссылка</w:t>
      </w:r>
      <w:r w:rsidRPr="00715B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15B85">
        <w:rPr>
          <w:rFonts w:ascii="Times New Roman" w:hAnsi="Times New Roman" w:cs="Times New Roman"/>
          <w:sz w:val="28"/>
          <w:szCs w:val="28"/>
        </w:rPr>
        <w:t xml:space="preserve">в формуле используется для указания адреса ячейки, вычисляемого относительно ячейки, в которой находится формула. </w:t>
      </w:r>
    </w:p>
    <w:p w:rsidR="00715B85" w:rsidRPr="00715B85" w:rsidRDefault="00715B85" w:rsidP="00715B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Относительные ссылки имеют следующий вид:     А</w:t>
      </w:r>
      <w:proofErr w:type="gramStart"/>
      <w:r w:rsidRPr="00715B8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715B85">
        <w:rPr>
          <w:rFonts w:ascii="Times New Roman" w:hAnsi="Times New Roman" w:cs="Times New Roman"/>
          <w:sz w:val="28"/>
          <w:szCs w:val="28"/>
        </w:rPr>
        <w:t>, ВЗ.</w:t>
      </w:r>
    </w:p>
    <w:p w:rsidR="00715B85" w:rsidRPr="00715B85" w:rsidRDefault="00715B85" w:rsidP="00715B8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  <w:highlight w:val="yellow"/>
          <w:u w:val="single"/>
        </w:rPr>
        <w:t>Абсолютная ссылка</w:t>
      </w:r>
      <w:r w:rsidRPr="00715B85">
        <w:rPr>
          <w:rFonts w:ascii="Times New Roman" w:hAnsi="Times New Roman" w:cs="Times New Roman"/>
          <w:sz w:val="28"/>
          <w:szCs w:val="28"/>
        </w:rPr>
        <w:t xml:space="preserve"> в формуле используется для указания фиксированного адреса ячейки.</w:t>
      </w:r>
      <w:r w:rsidRPr="00715B8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715B85">
        <w:rPr>
          <w:rFonts w:ascii="Times New Roman" w:hAnsi="Times New Roman" w:cs="Times New Roman"/>
          <w:sz w:val="28"/>
          <w:szCs w:val="28"/>
        </w:rPr>
        <w:t>В абсолютных ссылках перед неизменяемым значением адреса ячейки ставится знак доллара. Абсолютные ссылки имеют следующий вид:  $А$1, $</w:t>
      </w:r>
      <w:r w:rsidRPr="00715B8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15B85">
        <w:rPr>
          <w:rFonts w:ascii="Times New Roman" w:hAnsi="Times New Roman" w:cs="Times New Roman"/>
          <w:sz w:val="28"/>
          <w:szCs w:val="28"/>
        </w:rPr>
        <w:t xml:space="preserve">4, </w:t>
      </w:r>
      <w:r w:rsidRPr="00715B8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15B85">
        <w:rPr>
          <w:rFonts w:ascii="Times New Roman" w:hAnsi="Times New Roman" w:cs="Times New Roman"/>
          <w:sz w:val="28"/>
          <w:szCs w:val="28"/>
        </w:rPr>
        <w:t>$5.</w:t>
      </w:r>
    </w:p>
    <w:p w:rsidR="00715B85" w:rsidRPr="00715B85" w:rsidRDefault="00715B85" w:rsidP="00715B85">
      <w:pPr>
        <w:rPr>
          <w:rFonts w:ascii="Times New Roman" w:hAnsi="Times New Roman" w:cs="Times New Roman"/>
          <w:b/>
          <w:sz w:val="28"/>
          <w:szCs w:val="28"/>
        </w:rPr>
      </w:pPr>
      <w:r w:rsidRPr="00715B8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15B85" w:rsidRDefault="00715B85" w:rsidP="00715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</w:t>
      </w:r>
    </w:p>
    <w:p w:rsidR="008C2F56" w:rsidRDefault="008C2F56" w:rsidP="008C2F5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C2F56" w:rsidRDefault="008C2F56" w:rsidP="008C2F5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Посмотреть </w:t>
      </w:r>
      <w:hyperlink r:id="rId6" w:history="1">
        <w:r>
          <w:rPr>
            <w:rStyle w:val="a4"/>
          </w:rPr>
          <w:t>https://www.youtube.com/watch?v=GuqgQICll6U</w:t>
        </w:r>
      </w:hyperlink>
    </w:p>
    <w:p w:rsidR="00715B85" w:rsidRPr="008C2F56" w:rsidRDefault="00715B85" w:rsidP="00715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B85" w:rsidRPr="00715B85" w:rsidRDefault="00715B85" w:rsidP="00715B8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 xml:space="preserve">Откройте программу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715B85">
        <w:rPr>
          <w:rFonts w:ascii="Times New Roman" w:hAnsi="Times New Roman" w:cs="Times New Roman"/>
          <w:sz w:val="28"/>
          <w:szCs w:val="28"/>
        </w:rPr>
        <w:t>.</w:t>
      </w:r>
    </w:p>
    <w:p w:rsidR="00715B85" w:rsidRPr="00715B85" w:rsidRDefault="00715B85" w:rsidP="00715B8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B85" w:rsidRPr="00715B85" w:rsidRDefault="00715B85" w:rsidP="00715B8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Создайте таблицу по образцу.</w:t>
      </w:r>
    </w:p>
    <w:tbl>
      <w:tblPr>
        <w:tblW w:w="1080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1134"/>
        <w:gridCol w:w="1559"/>
        <w:gridCol w:w="1238"/>
        <w:gridCol w:w="916"/>
        <w:gridCol w:w="1546"/>
        <w:gridCol w:w="1569"/>
        <w:gridCol w:w="1420"/>
      </w:tblGrid>
      <w:tr w:rsidR="00715B85" w:rsidRPr="00715B85" w:rsidTr="00715B85">
        <w:trPr>
          <w:trHeight w:val="30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Страны мира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15B85" w:rsidRPr="00715B85" w:rsidTr="00715B85">
        <w:trPr>
          <w:trHeight w:val="15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</w:t>
            </w:r>
          </w:p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страны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Численность населения тыс.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Валюта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Курс валют в руб. в РФ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Стоимость перелета из Москвы в столицы стран (</w:t>
            </w:r>
            <w:proofErr w:type="spellStart"/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Стоимость перелета из Москвы в столицы стран мира (евро)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Стоимость перелета из Москвы в столицы стран мира</w:t>
            </w:r>
            <w:proofErr w:type="gramStart"/>
            <w:r w:rsidRPr="00715B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($)</w:t>
            </w:r>
            <w:proofErr w:type="gramEnd"/>
          </w:p>
        </w:tc>
      </w:tr>
      <w:tr w:rsidR="00715B85" w:rsidRPr="00715B85" w:rsidTr="00715B85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Франция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75,66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15B85" w:rsidRPr="00715B85" w:rsidTr="00715B85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Германия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75,66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4460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15B85" w:rsidRPr="00715B85" w:rsidTr="00715B85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рубль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15B85" w:rsidRPr="00715B85" w:rsidTr="00715B85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Италия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75,66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15B85" w:rsidRPr="00715B85" w:rsidTr="00715B85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Япония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йена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23990,00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15B85" w:rsidRPr="00715B85" w:rsidTr="00715B85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Китай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85" w:rsidRPr="00715B85" w:rsidRDefault="00715B85" w:rsidP="00EC4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юань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10,58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11882,00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15B85" w:rsidRPr="00715B85" w:rsidTr="00715B85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США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доллар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24988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15B85" w:rsidRPr="00715B85" w:rsidTr="00715B85">
        <w:trPr>
          <w:trHeight w:val="300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15B85" w:rsidRPr="00715B85" w:rsidTr="00715B85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ind w:right="-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Минимальное значение: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15B85" w:rsidRPr="00715B85" w:rsidTr="00715B85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ind w:right="-2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Максимальное значение</w:t>
            </w:r>
            <w:proofErr w:type="gramStart"/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85" w:rsidRPr="00715B85" w:rsidRDefault="00715B85" w:rsidP="00EC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15B85" w:rsidRPr="00715B85" w:rsidRDefault="00715B85" w:rsidP="00715B8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5B85" w:rsidRPr="00715B85" w:rsidRDefault="00715B85" w:rsidP="00715B85">
      <w:pPr>
        <w:pStyle w:val="a3"/>
        <w:numPr>
          <w:ilvl w:val="0"/>
          <w:numId w:val="4"/>
        </w:numPr>
        <w:ind w:left="360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 xml:space="preserve">С помощью интернет ресурса </w:t>
      </w:r>
      <w:hyperlink r:id="rId7" w:history="1">
        <w:r w:rsidRPr="00715B85">
          <w:rPr>
            <w:rStyle w:val="a4"/>
            <w:rFonts w:ascii="Times New Roman" w:hAnsi="Times New Roman" w:cs="Times New Roman"/>
            <w:sz w:val="28"/>
            <w:szCs w:val="28"/>
          </w:rPr>
          <w:t>http://worldgeo.ru</w:t>
        </w:r>
      </w:hyperlink>
      <w:r w:rsidRPr="00715B85">
        <w:rPr>
          <w:rFonts w:ascii="Times New Roman" w:hAnsi="Times New Roman" w:cs="Times New Roman"/>
          <w:sz w:val="28"/>
          <w:szCs w:val="28"/>
        </w:rPr>
        <w:t xml:space="preserve">  заполните столбцы «Столицы» и «Численность»</w:t>
      </w:r>
    </w:p>
    <w:p w:rsidR="00715B85" w:rsidRPr="00715B85" w:rsidRDefault="00715B85" w:rsidP="00715B8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15B85" w:rsidRPr="00715B85" w:rsidRDefault="00715B85" w:rsidP="00715B85">
      <w:pPr>
        <w:pStyle w:val="a3"/>
        <w:numPr>
          <w:ilvl w:val="0"/>
          <w:numId w:val="4"/>
        </w:numPr>
        <w:ind w:left="360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Работа с формулами:</w:t>
      </w:r>
    </w:p>
    <w:p w:rsidR="00715B85" w:rsidRPr="00715B85" w:rsidRDefault="00715B85" w:rsidP="00715B85">
      <w:pPr>
        <w:pStyle w:val="a3"/>
        <w:numPr>
          <w:ilvl w:val="1"/>
          <w:numId w:val="4"/>
        </w:numPr>
        <w:ind w:left="1080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 xml:space="preserve">Нахождение общей суммы численности </w:t>
      </w:r>
      <w:r>
        <w:rPr>
          <w:rFonts w:ascii="Times New Roman" w:hAnsi="Times New Roman" w:cs="Times New Roman"/>
          <w:sz w:val="28"/>
          <w:szCs w:val="28"/>
        </w:rPr>
        <w:t>населения</w:t>
      </w:r>
      <w:r w:rsidRPr="00715B85">
        <w:rPr>
          <w:rFonts w:ascii="Times New Roman" w:hAnsi="Times New Roman" w:cs="Times New Roman"/>
          <w:sz w:val="28"/>
          <w:szCs w:val="28"/>
        </w:rPr>
        <w:t>.</w:t>
      </w:r>
    </w:p>
    <w:p w:rsidR="00715B85" w:rsidRPr="00715B85" w:rsidRDefault="00715B85" w:rsidP="00715B85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В столбце «Чи</w:t>
      </w:r>
      <w:r>
        <w:rPr>
          <w:rFonts w:ascii="Times New Roman" w:hAnsi="Times New Roman" w:cs="Times New Roman"/>
          <w:sz w:val="28"/>
          <w:szCs w:val="28"/>
        </w:rPr>
        <w:t>сленность населения» в ячейке С</w:t>
      </w:r>
      <w:r w:rsidRPr="00715B85">
        <w:rPr>
          <w:rFonts w:ascii="Times New Roman" w:hAnsi="Times New Roman" w:cs="Times New Roman"/>
          <w:sz w:val="28"/>
          <w:szCs w:val="28"/>
        </w:rPr>
        <w:t xml:space="preserve">10 рассчитайте общею сумму, для этого установите курсор в ячейку С10 и в </w:t>
      </w:r>
      <w:r w:rsidRPr="00715B85">
        <w:rPr>
          <w:rFonts w:ascii="Times New Roman" w:hAnsi="Times New Roman" w:cs="Times New Roman"/>
          <w:b/>
          <w:sz w:val="28"/>
          <w:szCs w:val="28"/>
        </w:rPr>
        <w:t>ведем = С3+С</w:t>
      </w:r>
      <w:proofErr w:type="gramStart"/>
      <w:r w:rsidRPr="00715B85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715B85">
        <w:rPr>
          <w:rFonts w:ascii="Times New Roman" w:hAnsi="Times New Roman" w:cs="Times New Roman"/>
          <w:b/>
          <w:sz w:val="28"/>
          <w:szCs w:val="28"/>
        </w:rPr>
        <w:t>+С5+ +С6+С7+С8+С9</w:t>
      </w:r>
    </w:p>
    <w:p w:rsidR="00715B85" w:rsidRPr="00715B85" w:rsidRDefault="00715B85" w:rsidP="00715B85">
      <w:pPr>
        <w:pStyle w:val="a3"/>
        <w:numPr>
          <w:ilvl w:val="1"/>
          <w:numId w:val="4"/>
        </w:num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Минимальное значение: </w:t>
      </w:r>
      <w:r w:rsidRPr="00715B85">
        <w:rPr>
          <w:rFonts w:ascii="Times New Roman" w:hAnsi="Times New Roman" w:cs="Times New Roman"/>
          <w:sz w:val="28"/>
          <w:szCs w:val="28"/>
        </w:rPr>
        <w:t xml:space="preserve"> установите курсор в ячейку </w:t>
      </w:r>
      <w:r w:rsidRPr="00715B85">
        <w:rPr>
          <w:rFonts w:ascii="Times New Roman" w:hAnsi="Times New Roman" w:cs="Times New Roman"/>
          <w:b/>
          <w:sz w:val="28"/>
          <w:szCs w:val="28"/>
        </w:rPr>
        <w:t>С11</w:t>
      </w:r>
      <w:r w:rsidRPr="00715B85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715B85" w:rsidRPr="00715B85" w:rsidRDefault="00715B85" w:rsidP="00715B85">
      <w:pPr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 w:rsidRPr="00715B85">
        <w:rPr>
          <w:rFonts w:ascii="Times New Roman" w:hAnsi="Times New Roman" w:cs="Times New Roman"/>
          <w:sz w:val="28"/>
          <w:szCs w:val="28"/>
        </w:rPr>
        <w:lastRenderedPageBreak/>
        <w:t xml:space="preserve">введем </w:t>
      </w:r>
      <w:r w:rsidRPr="00715B85">
        <w:rPr>
          <w:rFonts w:ascii="Times New Roman" w:hAnsi="Times New Roman" w:cs="Times New Roman"/>
          <w:b/>
          <w:sz w:val="28"/>
          <w:szCs w:val="28"/>
        </w:rPr>
        <w:t>=МАКС(C3:C9)</w:t>
      </w:r>
      <w:proofErr w:type="gramEnd"/>
    </w:p>
    <w:p w:rsidR="00715B85" w:rsidRPr="00715B85" w:rsidRDefault="00715B85" w:rsidP="00715B85">
      <w:pPr>
        <w:pStyle w:val="a3"/>
        <w:numPr>
          <w:ilvl w:val="1"/>
          <w:numId w:val="4"/>
        </w:numPr>
        <w:ind w:left="1080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Максимальное значение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15B85">
        <w:rPr>
          <w:rFonts w:ascii="Times New Roman" w:hAnsi="Times New Roman" w:cs="Times New Roman"/>
          <w:sz w:val="28"/>
          <w:szCs w:val="28"/>
        </w:rPr>
        <w:t xml:space="preserve"> установите курсор в ячейку </w:t>
      </w:r>
      <w:r w:rsidRPr="00715B85">
        <w:rPr>
          <w:rFonts w:ascii="Times New Roman" w:hAnsi="Times New Roman" w:cs="Times New Roman"/>
          <w:b/>
          <w:sz w:val="28"/>
          <w:szCs w:val="28"/>
        </w:rPr>
        <w:t>С12</w:t>
      </w:r>
    </w:p>
    <w:p w:rsidR="00715B85" w:rsidRPr="00715B85" w:rsidRDefault="00715B85" w:rsidP="00715B85">
      <w:pPr>
        <w:ind w:left="72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715B85">
        <w:rPr>
          <w:rFonts w:ascii="Times New Roman" w:hAnsi="Times New Roman" w:cs="Times New Roman"/>
          <w:sz w:val="28"/>
          <w:szCs w:val="28"/>
        </w:rPr>
        <w:t xml:space="preserve">ведем </w:t>
      </w:r>
      <w:r w:rsidRPr="00715B85">
        <w:rPr>
          <w:rFonts w:ascii="Times New Roman" w:hAnsi="Times New Roman" w:cs="Times New Roman"/>
          <w:b/>
          <w:sz w:val="28"/>
          <w:szCs w:val="28"/>
        </w:rPr>
        <w:t>=МИН(C3:C9)</w:t>
      </w:r>
      <w:proofErr w:type="gramEnd"/>
    </w:p>
    <w:p w:rsidR="00715B85" w:rsidRPr="00715B85" w:rsidRDefault="00715B85" w:rsidP="00715B85">
      <w:pPr>
        <w:pStyle w:val="a3"/>
        <w:numPr>
          <w:ilvl w:val="1"/>
          <w:numId w:val="4"/>
        </w:numPr>
        <w:ind w:left="1080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Заполните пропуски в столбцах «Стоимость перелета из Москвы в столицы стран мира в рублях и евро»</w:t>
      </w:r>
    </w:p>
    <w:p w:rsidR="00715B85" w:rsidRPr="00715B85" w:rsidRDefault="00715B85" w:rsidP="00715B85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 xml:space="preserve">установите курсор в ячейку </w:t>
      </w:r>
      <w:proofErr w:type="gramStart"/>
      <w:r w:rsidRPr="00715B85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715B85">
        <w:rPr>
          <w:rFonts w:ascii="Times New Roman" w:hAnsi="Times New Roman" w:cs="Times New Roman"/>
          <w:b/>
          <w:sz w:val="28"/>
          <w:szCs w:val="28"/>
        </w:rPr>
        <w:t>3</w:t>
      </w:r>
      <w:proofErr w:type="gramEnd"/>
      <w:r w:rsidRPr="00715B85">
        <w:rPr>
          <w:rFonts w:ascii="Times New Roman" w:hAnsi="Times New Roman" w:cs="Times New Roman"/>
          <w:sz w:val="28"/>
          <w:szCs w:val="28"/>
        </w:rPr>
        <w:t xml:space="preserve"> и введем </w:t>
      </w:r>
      <w:r w:rsidRPr="00715B85">
        <w:rPr>
          <w:rFonts w:ascii="Times New Roman" w:hAnsi="Times New Roman" w:cs="Times New Roman"/>
          <w:b/>
          <w:sz w:val="28"/>
          <w:szCs w:val="28"/>
        </w:rPr>
        <w:t>=G3*E3,</w:t>
      </w:r>
    </w:p>
    <w:p w:rsidR="00715B85" w:rsidRPr="00715B85" w:rsidRDefault="00715B85" w:rsidP="00715B85">
      <w:pPr>
        <w:ind w:left="720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 xml:space="preserve">установите курсор в ячейку </w:t>
      </w:r>
      <w:proofErr w:type="gramStart"/>
      <w:r w:rsidRPr="00715B85">
        <w:rPr>
          <w:rFonts w:ascii="Times New Roman" w:hAnsi="Times New Roman" w:cs="Times New Roman"/>
          <w:b/>
          <w:sz w:val="28"/>
          <w:szCs w:val="28"/>
        </w:rPr>
        <w:t>G4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Pr="00715B85">
        <w:rPr>
          <w:rFonts w:ascii="Times New Roman" w:hAnsi="Times New Roman" w:cs="Times New Roman"/>
          <w:sz w:val="28"/>
          <w:szCs w:val="28"/>
        </w:rPr>
        <w:t xml:space="preserve">ведем </w:t>
      </w:r>
      <w:r w:rsidRPr="00715B85">
        <w:rPr>
          <w:rFonts w:ascii="Times New Roman" w:hAnsi="Times New Roman" w:cs="Times New Roman"/>
          <w:b/>
          <w:sz w:val="28"/>
          <w:szCs w:val="28"/>
        </w:rPr>
        <w:t>=F4/E4.</w:t>
      </w:r>
    </w:p>
    <w:p w:rsidR="00715B85" w:rsidRPr="00715B85" w:rsidRDefault="00715B85" w:rsidP="00715B85">
      <w:pPr>
        <w:ind w:left="720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Заполните остальные пропуски самостоятельно.</w:t>
      </w:r>
    </w:p>
    <w:p w:rsidR="00715B85" w:rsidRPr="00715B85" w:rsidRDefault="00715B85" w:rsidP="00715B85">
      <w:pPr>
        <w:pStyle w:val="a3"/>
        <w:numPr>
          <w:ilvl w:val="1"/>
          <w:numId w:val="4"/>
        </w:numPr>
        <w:ind w:left="1080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Рассчитайте стоимость перелета в долларах</w:t>
      </w:r>
    </w:p>
    <w:p w:rsidR="00715B85" w:rsidRPr="00715B85" w:rsidRDefault="00715B85" w:rsidP="00715B85">
      <w:pPr>
        <w:ind w:left="720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 xml:space="preserve">Установите курсор в ячейки </w:t>
      </w:r>
      <w:proofErr w:type="gramStart"/>
      <w:r w:rsidRPr="00715B85">
        <w:rPr>
          <w:rFonts w:ascii="Times New Roman" w:hAnsi="Times New Roman" w:cs="Times New Roman"/>
          <w:b/>
          <w:sz w:val="28"/>
          <w:szCs w:val="28"/>
        </w:rPr>
        <w:t>Н3</w:t>
      </w:r>
      <w:proofErr w:type="gramEnd"/>
      <w:r w:rsidRPr="00715B8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15B85">
        <w:rPr>
          <w:rFonts w:ascii="Times New Roman" w:hAnsi="Times New Roman" w:cs="Times New Roman"/>
          <w:sz w:val="28"/>
          <w:szCs w:val="28"/>
        </w:rPr>
        <w:t xml:space="preserve">ведем </w:t>
      </w:r>
      <w:r w:rsidRPr="00715B85">
        <w:rPr>
          <w:rFonts w:ascii="Times New Roman" w:hAnsi="Times New Roman" w:cs="Times New Roman"/>
          <w:b/>
          <w:sz w:val="28"/>
          <w:szCs w:val="28"/>
        </w:rPr>
        <w:t>= F3/$E$9</w:t>
      </w:r>
    </w:p>
    <w:p w:rsidR="00715B85" w:rsidRPr="00715B85" w:rsidRDefault="00715B85" w:rsidP="00715B85">
      <w:pPr>
        <w:ind w:left="720"/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Для остальных ячеек рассчитайте самостоятельно.</w:t>
      </w:r>
    </w:p>
    <w:p w:rsidR="0095168D" w:rsidRPr="00BB5E70" w:rsidRDefault="00715B85" w:rsidP="0095168D">
      <w:pPr>
        <w:pStyle w:val="a3"/>
        <w:numPr>
          <w:ilvl w:val="0"/>
          <w:numId w:val="4"/>
        </w:numPr>
        <w:ind w:left="1080"/>
        <w:rPr>
          <w:rFonts w:ascii="Times New Roman" w:hAnsi="Times New Roman" w:cs="Times New Roman"/>
          <w:sz w:val="36"/>
          <w:szCs w:val="28"/>
          <w:highlight w:val="cyan"/>
        </w:rPr>
      </w:pPr>
      <w:r w:rsidRPr="00BB5E70">
        <w:rPr>
          <w:rFonts w:ascii="Times New Roman" w:hAnsi="Times New Roman" w:cs="Times New Roman"/>
          <w:sz w:val="36"/>
          <w:szCs w:val="28"/>
          <w:highlight w:val="cyan"/>
        </w:rPr>
        <w:t xml:space="preserve">Сохраните файл под именем «Страны </w:t>
      </w:r>
      <w:proofErr w:type="spellStart"/>
      <w:r w:rsidRPr="00BB5E70">
        <w:rPr>
          <w:rFonts w:ascii="Times New Roman" w:hAnsi="Times New Roman" w:cs="Times New Roman"/>
          <w:sz w:val="36"/>
          <w:szCs w:val="28"/>
          <w:highlight w:val="cyan"/>
        </w:rPr>
        <w:t>мира_Ваша</w:t>
      </w:r>
      <w:proofErr w:type="spellEnd"/>
      <w:r w:rsidRPr="00BB5E70">
        <w:rPr>
          <w:rFonts w:ascii="Times New Roman" w:hAnsi="Times New Roman" w:cs="Times New Roman"/>
          <w:sz w:val="36"/>
          <w:szCs w:val="28"/>
          <w:highlight w:val="cyan"/>
        </w:rPr>
        <w:t xml:space="preserve"> фамилия» и перешлите по электронной почте по адресу </w:t>
      </w:r>
      <w:hyperlink r:id="rId8" w:history="1">
        <w:r w:rsidRPr="00BB5E70">
          <w:rPr>
            <w:rStyle w:val="a4"/>
            <w:rFonts w:ascii="Times New Roman" w:hAnsi="Times New Roman" w:cs="Times New Roman"/>
            <w:sz w:val="36"/>
            <w:szCs w:val="28"/>
            <w:highlight w:val="cyan"/>
            <w:lang w:val="en-US"/>
          </w:rPr>
          <w:t>Dusha</w:t>
        </w:r>
        <w:r w:rsidRPr="00BB5E70">
          <w:rPr>
            <w:rStyle w:val="a4"/>
            <w:rFonts w:ascii="Times New Roman" w:hAnsi="Times New Roman" w:cs="Times New Roman"/>
            <w:sz w:val="36"/>
            <w:szCs w:val="28"/>
            <w:highlight w:val="cyan"/>
          </w:rPr>
          <w:t>_</w:t>
        </w:r>
        <w:r w:rsidRPr="00BB5E70">
          <w:rPr>
            <w:rStyle w:val="a4"/>
            <w:rFonts w:ascii="Times New Roman" w:hAnsi="Times New Roman" w:cs="Times New Roman"/>
            <w:sz w:val="36"/>
            <w:szCs w:val="28"/>
            <w:highlight w:val="cyan"/>
            <w:lang w:val="en-US"/>
          </w:rPr>
          <w:t>adi</w:t>
        </w:r>
        <w:r w:rsidRPr="00BB5E70">
          <w:rPr>
            <w:rStyle w:val="a4"/>
            <w:rFonts w:ascii="Times New Roman" w:hAnsi="Times New Roman" w:cs="Times New Roman"/>
            <w:sz w:val="36"/>
            <w:szCs w:val="28"/>
            <w:highlight w:val="cyan"/>
          </w:rPr>
          <w:t>@</w:t>
        </w:r>
        <w:r w:rsidRPr="00BB5E70">
          <w:rPr>
            <w:rStyle w:val="a4"/>
            <w:rFonts w:ascii="Times New Roman" w:hAnsi="Times New Roman" w:cs="Times New Roman"/>
            <w:sz w:val="36"/>
            <w:szCs w:val="28"/>
            <w:highlight w:val="cyan"/>
            <w:lang w:val="en-US"/>
          </w:rPr>
          <w:t>mail</w:t>
        </w:r>
        <w:r w:rsidRPr="00BB5E70">
          <w:rPr>
            <w:rStyle w:val="a4"/>
            <w:rFonts w:ascii="Times New Roman" w:hAnsi="Times New Roman" w:cs="Times New Roman"/>
            <w:sz w:val="36"/>
            <w:szCs w:val="28"/>
            <w:highlight w:val="cyan"/>
          </w:rPr>
          <w:t>.</w:t>
        </w:r>
        <w:proofErr w:type="spellStart"/>
        <w:r w:rsidRPr="00BB5E70">
          <w:rPr>
            <w:rStyle w:val="a4"/>
            <w:rFonts w:ascii="Times New Roman" w:hAnsi="Times New Roman" w:cs="Times New Roman"/>
            <w:sz w:val="36"/>
            <w:szCs w:val="28"/>
            <w:highlight w:val="cyan"/>
            <w:lang w:val="en-US"/>
          </w:rPr>
          <w:t>ru</w:t>
        </w:r>
        <w:proofErr w:type="spellEnd"/>
      </w:hyperlink>
      <w:r w:rsidRPr="00BB5E70">
        <w:rPr>
          <w:rFonts w:ascii="Times New Roman" w:hAnsi="Times New Roman" w:cs="Times New Roman"/>
          <w:sz w:val="36"/>
          <w:szCs w:val="28"/>
          <w:highlight w:val="cyan"/>
        </w:rPr>
        <w:t xml:space="preserve"> </w:t>
      </w:r>
      <w:r w:rsidRPr="00BB5E70">
        <w:rPr>
          <w:rFonts w:ascii="Times New Roman" w:hAnsi="Times New Roman" w:cs="Times New Roman"/>
          <w:sz w:val="36"/>
          <w:szCs w:val="28"/>
          <w:highlight w:val="cyan"/>
          <w:lang w:val="en-US"/>
        </w:rPr>
        <w:t>c</w:t>
      </w:r>
      <w:r w:rsidRPr="00BB5E70">
        <w:rPr>
          <w:rFonts w:ascii="Times New Roman" w:hAnsi="Times New Roman" w:cs="Times New Roman"/>
          <w:sz w:val="36"/>
          <w:szCs w:val="28"/>
          <w:highlight w:val="cyan"/>
        </w:rPr>
        <w:t xml:space="preserve">  темой  письма «Информатика»  </w:t>
      </w:r>
      <w:r w:rsidR="0095168D" w:rsidRPr="00BB5E70">
        <w:rPr>
          <w:rFonts w:ascii="Times New Roman" w:hAnsi="Times New Roman" w:cs="Times New Roman"/>
          <w:sz w:val="36"/>
          <w:szCs w:val="28"/>
          <w:highlight w:val="cyan"/>
        </w:rPr>
        <w:t>до следующего урока</w:t>
      </w:r>
      <w:r w:rsidRPr="00BB5E70">
        <w:rPr>
          <w:rFonts w:ascii="Times New Roman" w:hAnsi="Times New Roman" w:cs="Times New Roman"/>
          <w:sz w:val="36"/>
          <w:szCs w:val="28"/>
          <w:highlight w:val="cyan"/>
        </w:rPr>
        <w:t>.</w:t>
      </w:r>
      <w:bookmarkStart w:id="0" w:name="_GoBack"/>
      <w:bookmarkEnd w:id="0"/>
    </w:p>
    <w:sectPr w:rsidR="0095168D" w:rsidRPr="00BB5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92213"/>
    <w:multiLevelType w:val="hybridMultilevel"/>
    <w:tmpl w:val="A4248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10104"/>
    <w:rsid w:val="0007440A"/>
    <w:rsid w:val="001223F1"/>
    <w:rsid w:val="002631D9"/>
    <w:rsid w:val="0038325B"/>
    <w:rsid w:val="00432E60"/>
    <w:rsid w:val="0045656D"/>
    <w:rsid w:val="00484663"/>
    <w:rsid w:val="0054706C"/>
    <w:rsid w:val="005B04B3"/>
    <w:rsid w:val="007154B1"/>
    <w:rsid w:val="00715B85"/>
    <w:rsid w:val="00811B5B"/>
    <w:rsid w:val="008653D9"/>
    <w:rsid w:val="008C2F56"/>
    <w:rsid w:val="0090421B"/>
    <w:rsid w:val="0095168D"/>
    <w:rsid w:val="009B6B7B"/>
    <w:rsid w:val="009E34D4"/>
    <w:rsid w:val="009F50B3"/>
    <w:rsid w:val="00AB56B5"/>
    <w:rsid w:val="00B04620"/>
    <w:rsid w:val="00BA3810"/>
    <w:rsid w:val="00BB5E70"/>
    <w:rsid w:val="00CB4B8B"/>
    <w:rsid w:val="00D07A34"/>
    <w:rsid w:val="00D71899"/>
    <w:rsid w:val="00DA1482"/>
    <w:rsid w:val="00E42087"/>
    <w:rsid w:val="00F528F4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7A34"/>
    <w:rPr>
      <w:color w:val="0000FF"/>
      <w:u w:val="single"/>
    </w:rPr>
  </w:style>
  <w:style w:type="paragraph" w:styleId="a5">
    <w:name w:val="Body Text Indent"/>
    <w:basedOn w:val="a"/>
    <w:link w:val="a6"/>
    <w:rsid w:val="00715B8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15B8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7A34"/>
    <w:rPr>
      <w:color w:val="0000FF"/>
      <w:u w:val="single"/>
    </w:rPr>
  </w:style>
  <w:style w:type="paragraph" w:styleId="a5">
    <w:name w:val="Body Text Indent"/>
    <w:basedOn w:val="a"/>
    <w:link w:val="a6"/>
    <w:rsid w:val="00715B8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15B8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ha_ad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orldge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uqgQICll6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5</cp:revision>
  <dcterms:created xsi:type="dcterms:W3CDTF">2020-04-25T07:23:00Z</dcterms:created>
  <dcterms:modified xsi:type="dcterms:W3CDTF">2020-04-26T15:30:00Z</dcterms:modified>
</cp:coreProperties>
</file>